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3"/>
        <w:gridCol w:w="4144"/>
        <w:gridCol w:w="247"/>
        <w:gridCol w:w="3515"/>
      </w:tblGrid>
      <w:tr w:rsidR="008562B0" w:rsidRPr="006B2229" w14:paraId="5AFE7C96" w14:textId="77777777" w:rsidTr="004248B3">
        <w:trPr>
          <w:trHeight w:val="14"/>
        </w:trPr>
        <w:tc>
          <w:tcPr>
            <w:tcW w:w="1223" w:type="dxa"/>
            <w:tcBorders>
              <w:right w:val="nil"/>
            </w:tcBorders>
            <w:shd w:val="clear" w:color="auto" w:fill="FBD1F6"/>
          </w:tcPr>
          <w:p w14:paraId="357A048A" w14:textId="77777777" w:rsidR="008562B0" w:rsidRPr="006B2229" w:rsidRDefault="008562B0" w:rsidP="00B01068">
            <w:pPr>
              <w:widowControl/>
              <w:suppressAutoHyphens w:val="0"/>
              <w:kinsoku/>
              <w:spacing w:line="259" w:lineRule="auto"/>
              <w:rPr>
                <w:rFonts w:ascii="Comic Sans MS" w:eastAsia="Calibri" w:hAnsi="Comic Sans MS" w:cs="Arial"/>
                <w:b/>
                <w:sz w:val="20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291F8F17" wp14:editId="3AC1232C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10160</wp:posOffset>
                  </wp:positionV>
                  <wp:extent cx="691515" cy="546100"/>
                  <wp:effectExtent l="0" t="0" r="0" b="6350"/>
                  <wp:wrapNone/>
                  <wp:docPr id="14" name="Picture 14" descr="Image result for carpe diem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carpe diem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67" t="23259" r="10539" b="219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0CE32C" w14:textId="77777777" w:rsidR="008562B0" w:rsidRPr="006B2229" w:rsidRDefault="008562B0" w:rsidP="00B01068">
            <w:pPr>
              <w:widowControl/>
              <w:suppressAutoHyphens w:val="0"/>
              <w:kinsoku/>
              <w:spacing w:line="259" w:lineRule="auto"/>
              <w:rPr>
                <w:rFonts w:ascii="Comic Sans MS" w:eastAsia="Calibri" w:hAnsi="Comic Sans MS" w:cs="Arial"/>
                <w:b/>
                <w:sz w:val="20"/>
                <w:szCs w:val="18"/>
                <w:lang w:eastAsia="en-US"/>
              </w:rPr>
            </w:pPr>
          </w:p>
        </w:tc>
        <w:tc>
          <w:tcPr>
            <w:tcW w:w="7906" w:type="dxa"/>
            <w:gridSpan w:val="3"/>
            <w:tcBorders>
              <w:left w:val="nil"/>
            </w:tcBorders>
            <w:shd w:val="clear" w:color="auto" w:fill="FBD1F6"/>
          </w:tcPr>
          <w:p w14:paraId="7A73DBEF" w14:textId="77777777" w:rsidR="00AA567C" w:rsidRDefault="008562B0" w:rsidP="00B01068">
            <w:pPr>
              <w:widowControl/>
              <w:suppressAutoHyphens w:val="0"/>
              <w:kinsoku/>
              <w:spacing w:line="259" w:lineRule="auto"/>
              <w:rPr>
                <w:rFonts w:ascii="Comic Sans MS" w:eastAsia="Calibri" w:hAnsi="Comic Sans MS" w:cs="Arial"/>
                <w:b/>
                <w:sz w:val="20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b/>
                <w:sz w:val="20"/>
                <w:szCs w:val="18"/>
                <w:lang w:eastAsia="en-US"/>
              </w:rPr>
              <w:t xml:space="preserve">Free or minimal cost activities for </w:t>
            </w:r>
            <w:r w:rsidRPr="006B2229">
              <w:rPr>
                <w:rFonts w:ascii="Arial" w:eastAsia="Calibri" w:hAnsi="Arial" w:cs="Arial"/>
                <w:sz w:val="22"/>
                <w:szCs w:val="22"/>
                <w:lang w:eastAsia="en-US"/>
              </w:rPr>
              <w:t>‘</w:t>
            </w:r>
            <w:r w:rsidRPr="006B2229">
              <w:rPr>
                <w:rFonts w:ascii="Kristen ITC" w:eastAsia="Calibri" w:hAnsi="Kristen ITC" w:cs="Arial"/>
                <w:b/>
                <w:sz w:val="20"/>
                <w:szCs w:val="22"/>
                <w:lang w:eastAsia="en-US"/>
              </w:rPr>
              <w:t xml:space="preserve">Do Something Different’ </w:t>
            </w:r>
            <w:r w:rsidRPr="006B2229">
              <w:rPr>
                <w:rFonts w:ascii="Comic Sans MS" w:eastAsia="Calibri" w:hAnsi="Comic Sans MS" w:cs="Arial"/>
                <w:b/>
                <w:sz w:val="20"/>
                <w:szCs w:val="22"/>
                <w:lang w:eastAsia="en-US"/>
              </w:rPr>
              <w:t>day</w:t>
            </w:r>
            <w:r w:rsidR="00AA567C">
              <w:rPr>
                <w:rFonts w:ascii="Comic Sans MS" w:eastAsia="Calibri" w:hAnsi="Comic Sans MS" w:cs="Arial"/>
                <w:b/>
                <w:sz w:val="20"/>
                <w:szCs w:val="18"/>
                <w:lang w:eastAsia="en-US"/>
              </w:rPr>
              <w:t xml:space="preserve">. </w:t>
            </w:r>
          </w:p>
          <w:p w14:paraId="49C94E91" w14:textId="77777777" w:rsidR="008562B0" w:rsidRPr="006B2229" w:rsidRDefault="008562B0" w:rsidP="00B01068">
            <w:pPr>
              <w:widowControl/>
              <w:suppressAutoHyphens w:val="0"/>
              <w:kinsoku/>
              <w:spacing w:line="259" w:lineRule="auto"/>
              <w:rPr>
                <w:rFonts w:ascii="Comic Sans MS" w:eastAsia="Calibri" w:hAnsi="Comic Sans MS" w:cs="Arial"/>
                <w:b/>
                <w:sz w:val="20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20"/>
                <w:szCs w:val="18"/>
                <w:lang w:eastAsia="en-US"/>
              </w:rPr>
              <w:t>Of course, this list is not exhaustive and, should anyone else have great ideas, please let us know and we will post them in future newsletters</w:t>
            </w:r>
          </w:p>
          <w:p w14:paraId="4AD7FC7F" w14:textId="77777777" w:rsidR="008562B0" w:rsidRPr="006B2229" w:rsidRDefault="008562B0" w:rsidP="00B01068">
            <w:pPr>
              <w:widowControl/>
              <w:suppressAutoHyphens w:val="0"/>
              <w:kinsoku/>
              <w:spacing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</w:tr>
      <w:tr w:rsidR="008562B0" w:rsidRPr="006B2229" w14:paraId="010FBAC2" w14:textId="77777777" w:rsidTr="004248B3">
        <w:trPr>
          <w:trHeight w:val="9"/>
        </w:trPr>
        <w:tc>
          <w:tcPr>
            <w:tcW w:w="5367" w:type="dxa"/>
            <w:gridSpan w:val="2"/>
          </w:tcPr>
          <w:p w14:paraId="6FFE6845" w14:textId="77777777" w:rsidR="008562B0" w:rsidRPr="006B2229" w:rsidRDefault="002479DE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Scott Polar Museum  Cambridge</w:t>
            </w:r>
            <w:r w:rsidR="008562B0"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47" w:type="dxa"/>
          </w:tcPr>
          <w:p w14:paraId="0DF320D8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515" w:type="dxa"/>
          </w:tcPr>
          <w:p w14:paraId="433FC906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Petrol</w:t>
            </w:r>
            <w:r w:rsidR="00EF045C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 xml:space="preserve"> to Cambridge and</w:t>
            </w: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 xml:space="preserve"> park and ride</w:t>
            </w:r>
          </w:p>
        </w:tc>
      </w:tr>
      <w:tr w:rsidR="008562B0" w:rsidRPr="006B2229" w14:paraId="673DB570" w14:textId="77777777" w:rsidTr="004248B3">
        <w:trPr>
          <w:trHeight w:val="10"/>
        </w:trPr>
        <w:tc>
          <w:tcPr>
            <w:tcW w:w="5367" w:type="dxa"/>
            <w:gridSpan w:val="2"/>
          </w:tcPr>
          <w:p w14:paraId="537C5434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Taste your way around the world at Borough Market</w:t>
            </w:r>
          </w:p>
        </w:tc>
        <w:tc>
          <w:tcPr>
            <w:tcW w:w="247" w:type="dxa"/>
          </w:tcPr>
          <w:p w14:paraId="63B743C7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08B01C63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3C55E6F4" w14:textId="77777777" w:rsidTr="004248B3">
        <w:trPr>
          <w:trHeight w:val="10"/>
        </w:trPr>
        <w:tc>
          <w:tcPr>
            <w:tcW w:w="5367" w:type="dxa"/>
            <w:gridSpan w:val="2"/>
          </w:tcPr>
          <w:p w14:paraId="456681B9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Stand either side of a timeline at Greenwich</w:t>
            </w:r>
          </w:p>
        </w:tc>
        <w:tc>
          <w:tcPr>
            <w:tcW w:w="247" w:type="dxa"/>
          </w:tcPr>
          <w:p w14:paraId="088B6F9A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68450ECE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303A387E" w14:textId="77777777" w:rsidTr="004248B3">
        <w:trPr>
          <w:trHeight w:val="10"/>
        </w:trPr>
        <w:tc>
          <w:tcPr>
            <w:tcW w:w="5367" w:type="dxa"/>
            <w:gridSpan w:val="2"/>
          </w:tcPr>
          <w:p w14:paraId="4689EA9E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 xml:space="preserve">Climb trees and make </w:t>
            </w:r>
            <w:r w:rsidR="002479DE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dens in Lee</w:t>
            </w:r>
            <w:r w:rsidR="00AA567C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 xml:space="preserve"> Valley</w:t>
            </w:r>
          </w:p>
        </w:tc>
        <w:tc>
          <w:tcPr>
            <w:tcW w:w="247" w:type="dxa"/>
          </w:tcPr>
          <w:p w14:paraId="33FA9048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2E7DEEAD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Free</w:t>
            </w:r>
          </w:p>
        </w:tc>
      </w:tr>
      <w:tr w:rsidR="008562B0" w:rsidRPr="006B2229" w14:paraId="691B8DB8" w14:textId="77777777" w:rsidTr="004248B3">
        <w:trPr>
          <w:trHeight w:val="10"/>
        </w:trPr>
        <w:tc>
          <w:tcPr>
            <w:tcW w:w="5367" w:type="dxa"/>
            <w:gridSpan w:val="2"/>
          </w:tcPr>
          <w:p w14:paraId="449604DA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Camp out in the garden for the day</w:t>
            </w:r>
          </w:p>
        </w:tc>
        <w:tc>
          <w:tcPr>
            <w:tcW w:w="247" w:type="dxa"/>
          </w:tcPr>
          <w:p w14:paraId="4A44F92F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53185FAF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Free</w:t>
            </w:r>
          </w:p>
        </w:tc>
      </w:tr>
      <w:tr w:rsidR="008562B0" w:rsidRPr="006B2229" w14:paraId="7ABD2A6E" w14:textId="77777777" w:rsidTr="004248B3">
        <w:trPr>
          <w:trHeight w:val="10"/>
        </w:trPr>
        <w:tc>
          <w:tcPr>
            <w:tcW w:w="5367" w:type="dxa"/>
            <w:gridSpan w:val="2"/>
          </w:tcPr>
          <w:p w14:paraId="6118C12E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Toast marshmallows on a bonfire</w:t>
            </w:r>
          </w:p>
        </w:tc>
        <w:tc>
          <w:tcPr>
            <w:tcW w:w="247" w:type="dxa"/>
          </w:tcPr>
          <w:p w14:paraId="0DB7ECC9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6403A426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Free</w:t>
            </w:r>
          </w:p>
        </w:tc>
      </w:tr>
      <w:tr w:rsidR="008562B0" w:rsidRPr="006B2229" w14:paraId="429C8052" w14:textId="77777777" w:rsidTr="004248B3">
        <w:trPr>
          <w:trHeight w:val="10"/>
        </w:trPr>
        <w:tc>
          <w:tcPr>
            <w:tcW w:w="5367" w:type="dxa"/>
            <w:gridSpan w:val="2"/>
          </w:tcPr>
          <w:p w14:paraId="4611BBFE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Try a new sport</w:t>
            </w:r>
          </w:p>
        </w:tc>
        <w:tc>
          <w:tcPr>
            <w:tcW w:w="247" w:type="dxa"/>
          </w:tcPr>
          <w:p w14:paraId="3165C6D5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28899EC4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Dependent on choices</w:t>
            </w:r>
          </w:p>
        </w:tc>
      </w:tr>
      <w:tr w:rsidR="008562B0" w:rsidRPr="006B2229" w14:paraId="5776A664" w14:textId="77777777" w:rsidTr="004248B3">
        <w:trPr>
          <w:trHeight w:val="10"/>
        </w:trPr>
        <w:tc>
          <w:tcPr>
            <w:tcW w:w="5367" w:type="dxa"/>
            <w:gridSpan w:val="2"/>
          </w:tcPr>
          <w:p w14:paraId="08F3AFB2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Take your child to work (depending on your job, of course)</w:t>
            </w:r>
          </w:p>
        </w:tc>
        <w:tc>
          <w:tcPr>
            <w:tcW w:w="247" w:type="dxa"/>
          </w:tcPr>
          <w:p w14:paraId="07A7F458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51557BAE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Free</w:t>
            </w:r>
          </w:p>
        </w:tc>
      </w:tr>
      <w:tr w:rsidR="008562B0" w:rsidRPr="006B2229" w14:paraId="13C9E91B" w14:textId="77777777" w:rsidTr="004248B3">
        <w:trPr>
          <w:trHeight w:val="10"/>
        </w:trPr>
        <w:tc>
          <w:tcPr>
            <w:tcW w:w="5367" w:type="dxa"/>
            <w:gridSpan w:val="2"/>
          </w:tcPr>
          <w:p w14:paraId="7DDA1E8B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Walk across the wobbly bridge and visit the Tate Modern</w:t>
            </w:r>
          </w:p>
        </w:tc>
        <w:tc>
          <w:tcPr>
            <w:tcW w:w="247" w:type="dxa"/>
          </w:tcPr>
          <w:p w14:paraId="33D2C0FE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3742ABE9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Transport into London</w:t>
            </w:r>
          </w:p>
        </w:tc>
      </w:tr>
      <w:tr w:rsidR="008562B0" w:rsidRPr="006B2229" w14:paraId="414D039B" w14:textId="77777777" w:rsidTr="004248B3">
        <w:trPr>
          <w:trHeight w:val="10"/>
        </w:trPr>
        <w:tc>
          <w:tcPr>
            <w:tcW w:w="5367" w:type="dxa"/>
            <w:gridSpan w:val="2"/>
          </w:tcPr>
          <w:p w14:paraId="44007405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 xml:space="preserve">Discover what the </w:t>
            </w:r>
            <w:r w:rsidR="002479DE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Romans left behind at</w:t>
            </w:r>
            <w:r w:rsidR="009D36FA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 xml:space="preserve"> St Alban</w:t>
            </w: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s</w:t>
            </w:r>
          </w:p>
        </w:tc>
        <w:tc>
          <w:tcPr>
            <w:tcW w:w="247" w:type="dxa"/>
          </w:tcPr>
          <w:p w14:paraId="606FBB08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39670C3B" w14:textId="77777777" w:rsidR="008562B0" w:rsidRPr="006B2229" w:rsidRDefault="002479DE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Travel to St Alban</w:t>
            </w:r>
            <w:r w:rsidR="008562B0"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s</w:t>
            </w:r>
          </w:p>
        </w:tc>
      </w:tr>
      <w:tr w:rsidR="008562B0" w:rsidRPr="006B2229" w14:paraId="7546C83E" w14:textId="77777777" w:rsidTr="004248B3">
        <w:trPr>
          <w:trHeight w:val="10"/>
        </w:trPr>
        <w:tc>
          <w:tcPr>
            <w:tcW w:w="5367" w:type="dxa"/>
            <w:gridSpan w:val="2"/>
          </w:tcPr>
          <w:p w14:paraId="429038C9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Use a map to find the Ice House in Oakwood Park</w:t>
            </w:r>
          </w:p>
        </w:tc>
        <w:tc>
          <w:tcPr>
            <w:tcW w:w="247" w:type="dxa"/>
          </w:tcPr>
          <w:p w14:paraId="31DF4AF1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5E4AC3CF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Free</w:t>
            </w:r>
          </w:p>
        </w:tc>
      </w:tr>
      <w:tr w:rsidR="008562B0" w:rsidRPr="006B2229" w14:paraId="417FCB6B" w14:textId="77777777" w:rsidTr="004248B3">
        <w:trPr>
          <w:trHeight w:val="10"/>
        </w:trPr>
        <w:tc>
          <w:tcPr>
            <w:tcW w:w="5367" w:type="dxa"/>
            <w:gridSpan w:val="2"/>
          </w:tcPr>
          <w:p w14:paraId="377CEFE1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 xml:space="preserve">Take a long countryside walk in </w:t>
            </w:r>
            <w:r w:rsidR="002479DE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Lee Valley</w:t>
            </w:r>
          </w:p>
        </w:tc>
        <w:tc>
          <w:tcPr>
            <w:tcW w:w="247" w:type="dxa"/>
          </w:tcPr>
          <w:p w14:paraId="4F0B603B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02779AF1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Free</w:t>
            </w:r>
          </w:p>
        </w:tc>
      </w:tr>
      <w:tr w:rsidR="008562B0" w:rsidRPr="006B2229" w14:paraId="4AE2FA33" w14:textId="77777777" w:rsidTr="004248B3">
        <w:trPr>
          <w:trHeight w:val="17"/>
        </w:trPr>
        <w:tc>
          <w:tcPr>
            <w:tcW w:w="5367" w:type="dxa"/>
            <w:gridSpan w:val="2"/>
          </w:tcPr>
          <w:p w14:paraId="5EABA6BB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Climb to the top of The Monument that remembers the Great Fire of London</w:t>
            </w:r>
          </w:p>
        </w:tc>
        <w:tc>
          <w:tcPr>
            <w:tcW w:w="247" w:type="dxa"/>
          </w:tcPr>
          <w:p w14:paraId="7A284320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75A411BE" w14:textId="77777777" w:rsidR="008562B0" w:rsidRDefault="00E52D3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Free</w:t>
            </w:r>
          </w:p>
          <w:p w14:paraId="32498E40" w14:textId="77777777" w:rsidR="00E52D30" w:rsidRPr="006B2229" w:rsidRDefault="00E52D3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3DD6B179" w14:textId="77777777" w:rsidTr="004248B3">
        <w:trPr>
          <w:trHeight w:val="10"/>
        </w:trPr>
        <w:tc>
          <w:tcPr>
            <w:tcW w:w="5367" w:type="dxa"/>
            <w:gridSpan w:val="2"/>
          </w:tcPr>
          <w:p w14:paraId="00A56547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Go to the seaside</w:t>
            </w:r>
          </w:p>
        </w:tc>
        <w:tc>
          <w:tcPr>
            <w:tcW w:w="247" w:type="dxa"/>
          </w:tcPr>
          <w:p w14:paraId="642AF3BD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5ED5742C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Transport</w:t>
            </w:r>
          </w:p>
        </w:tc>
      </w:tr>
      <w:tr w:rsidR="008562B0" w:rsidRPr="006B2229" w14:paraId="6C88B3DC" w14:textId="77777777" w:rsidTr="004248B3">
        <w:trPr>
          <w:trHeight w:val="10"/>
        </w:trPr>
        <w:tc>
          <w:tcPr>
            <w:tcW w:w="5367" w:type="dxa"/>
            <w:gridSpan w:val="2"/>
          </w:tcPr>
          <w:p w14:paraId="7063419A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Help out at a charity</w:t>
            </w:r>
          </w:p>
        </w:tc>
        <w:tc>
          <w:tcPr>
            <w:tcW w:w="247" w:type="dxa"/>
          </w:tcPr>
          <w:p w14:paraId="2AD89833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</w:tcPr>
          <w:p w14:paraId="52539BB1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Free</w:t>
            </w:r>
          </w:p>
        </w:tc>
      </w:tr>
      <w:tr w:rsidR="008562B0" w:rsidRPr="006B2229" w14:paraId="20BE313A" w14:textId="77777777" w:rsidTr="004248B3">
        <w:trPr>
          <w:trHeight w:val="10"/>
        </w:trPr>
        <w:tc>
          <w:tcPr>
            <w:tcW w:w="5367" w:type="dxa"/>
            <w:gridSpan w:val="2"/>
            <w:shd w:val="clear" w:color="auto" w:fill="FBD1F6"/>
          </w:tcPr>
          <w:p w14:paraId="5368E19A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London’s Free Museums</w:t>
            </w:r>
          </w:p>
        </w:tc>
        <w:tc>
          <w:tcPr>
            <w:tcW w:w="247" w:type="dxa"/>
            <w:shd w:val="clear" w:color="auto" w:fill="FBD1F6"/>
          </w:tcPr>
          <w:p w14:paraId="79A3B353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hAnsi="Comic Sans MS"/>
                <w:color w:val="171717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15" w:type="dxa"/>
            <w:shd w:val="clear" w:color="auto" w:fill="FBD1F6"/>
          </w:tcPr>
          <w:p w14:paraId="182363F3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</w:tr>
      <w:tr w:rsidR="008562B0" w:rsidRPr="006B2229" w14:paraId="3D3C977C" w14:textId="77777777" w:rsidTr="004248B3">
        <w:trPr>
          <w:trHeight w:val="17"/>
        </w:trPr>
        <w:tc>
          <w:tcPr>
            <w:tcW w:w="5367" w:type="dxa"/>
            <w:gridSpan w:val="2"/>
          </w:tcPr>
          <w:p w14:paraId="3B7350A4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Come face-t</w:t>
            </w:r>
            <w:r w:rsidRPr="006B2229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 xml:space="preserve">o-face with a roaring T-Rex / </w:t>
            </w:r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experience the earthquake simulator at the </w:t>
            </w:r>
            <w:hyperlink r:id="rId5" w:history="1">
              <w:r w:rsidRPr="00D348CD">
                <w:rPr>
                  <w:rFonts w:ascii="Comic Sans MS" w:hAnsi="Comic Sans MS" w:cs="Arial"/>
                  <w:b/>
                  <w:bCs/>
                  <w:color w:val="B20E13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Natural History Museum</w:t>
              </w:r>
            </w:hyperlink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7" w:type="dxa"/>
          </w:tcPr>
          <w:p w14:paraId="51E983DC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0674786D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2716C4FB" w14:textId="77777777" w:rsidTr="004248B3">
        <w:trPr>
          <w:trHeight w:val="17"/>
        </w:trPr>
        <w:tc>
          <w:tcPr>
            <w:tcW w:w="5367" w:type="dxa"/>
            <w:gridSpan w:val="2"/>
          </w:tcPr>
          <w:p w14:paraId="588C3820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Explore the fascinating history of England's capital at the </w:t>
            </w:r>
            <w:hyperlink r:id="rId6" w:history="1">
              <w:r w:rsidRPr="00D348CD">
                <w:rPr>
                  <w:rFonts w:ascii="Comic Sans MS" w:hAnsi="Comic Sans MS" w:cs="Arial"/>
                  <w:b/>
                  <w:bCs/>
                  <w:color w:val="B20E13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Museum of London</w:t>
              </w:r>
            </w:hyperlink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7" w:type="dxa"/>
          </w:tcPr>
          <w:p w14:paraId="165219CA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66B41F04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373C3341" w14:textId="77777777" w:rsidTr="004248B3">
        <w:trPr>
          <w:trHeight w:val="10"/>
        </w:trPr>
        <w:tc>
          <w:tcPr>
            <w:tcW w:w="5367" w:type="dxa"/>
            <w:gridSpan w:val="2"/>
          </w:tcPr>
          <w:p w14:paraId="2F8F9392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Hold a genuine bar of gold at the </w:t>
            </w:r>
            <w:hyperlink r:id="rId7" w:history="1">
              <w:r w:rsidRPr="00D348CD">
                <w:rPr>
                  <w:rFonts w:ascii="Comic Sans MS" w:hAnsi="Comic Sans MS" w:cs="Arial"/>
                  <w:b/>
                  <w:bCs/>
                  <w:color w:val="B20E13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Bank of England Museum</w:t>
              </w:r>
            </w:hyperlink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7" w:type="dxa"/>
          </w:tcPr>
          <w:p w14:paraId="321D1F55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2247CACF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4955A1F7" w14:textId="77777777" w:rsidTr="004248B3">
        <w:trPr>
          <w:trHeight w:val="17"/>
        </w:trPr>
        <w:tc>
          <w:tcPr>
            <w:tcW w:w="5367" w:type="dxa"/>
            <w:gridSpan w:val="2"/>
          </w:tcPr>
          <w:p w14:paraId="1B87061A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Be inspired by the beautiful objects on display at the </w:t>
            </w:r>
            <w:hyperlink r:id="rId8" w:history="1">
              <w:r w:rsidRPr="00D348CD">
                <w:rPr>
                  <w:rFonts w:ascii="Comic Sans MS" w:hAnsi="Comic Sans MS" w:cs="Arial"/>
                  <w:b/>
                  <w:bCs/>
                  <w:color w:val="B20E13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Victoria and Albert Museum</w:t>
              </w:r>
            </w:hyperlink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7" w:type="dxa"/>
          </w:tcPr>
          <w:p w14:paraId="2601E3D8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318EAB7D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5187D0C8" w14:textId="77777777" w:rsidTr="004248B3">
        <w:trPr>
          <w:trHeight w:val="17"/>
        </w:trPr>
        <w:tc>
          <w:tcPr>
            <w:tcW w:w="5367" w:type="dxa"/>
            <w:gridSpan w:val="2"/>
          </w:tcPr>
          <w:p w14:paraId="75336C79" w14:textId="77777777" w:rsidR="008562B0" w:rsidRPr="006B2229" w:rsidRDefault="002479DE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Learn about the history of the R</w:t>
            </w:r>
            <w:r w:rsidR="008562B0"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iver Thames at </w:t>
            </w:r>
            <w:hyperlink r:id="rId9" w:history="1">
              <w:r w:rsidR="008562B0" w:rsidRPr="00D348CD">
                <w:rPr>
                  <w:rFonts w:ascii="Comic Sans MS" w:hAnsi="Comic Sans MS" w:cs="Arial"/>
                  <w:b/>
                  <w:bCs/>
                  <w:color w:val="B20E13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Museum of London Docklands</w:t>
              </w:r>
            </w:hyperlink>
          </w:p>
        </w:tc>
        <w:tc>
          <w:tcPr>
            <w:tcW w:w="247" w:type="dxa"/>
          </w:tcPr>
          <w:p w14:paraId="50D565CD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25AF4F74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57225CE9" w14:textId="77777777" w:rsidTr="004248B3">
        <w:trPr>
          <w:trHeight w:val="17"/>
        </w:trPr>
        <w:tc>
          <w:tcPr>
            <w:tcW w:w="5367" w:type="dxa"/>
            <w:gridSpan w:val="2"/>
          </w:tcPr>
          <w:p w14:paraId="626178F9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Head to Greenwich to swing by the </w:t>
            </w:r>
            <w:hyperlink r:id="rId10" w:history="1">
              <w:r w:rsidRPr="00D348CD">
                <w:rPr>
                  <w:rFonts w:ascii="Comic Sans MS" w:hAnsi="Comic Sans MS" w:cs="Arial"/>
                  <w:b/>
                  <w:bCs/>
                  <w:color w:val="B20E13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Queen's House</w:t>
              </w:r>
            </w:hyperlink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 and the </w:t>
            </w:r>
            <w:hyperlink r:id="rId11" w:history="1">
              <w:r w:rsidRPr="00D348CD">
                <w:rPr>
                  <w:rFonts w:ascii="Comic Sans MS" w:hAnsi="Comic Sans MS" w:cs="Arial"/>
                  <w:b/>
                  <w:bCs/>
                  <w:color w:val="B20E13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National Maritime Museum</w:t>
              </w:r>
            </w:hyperlink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. </w:t>
            </w:r>
          </w:p>
        </w:tc>
        <w:tc>
          <w:tcPr>
            <w:tcW w:w="247" w:type="dxa"/>
          </w:tcPr>
          <w:p w14:paraId="506ACD03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2C47BCCA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063117D5" w14:textId="77777777" w:rsidTr="004248B3">
        <w:trPr>
          <w:trHeight w:val="17"/>
        </w:trPr>
        <w:tc>
          <w:tcPr>
            <w:tcW w:w="5367" w:type="dxa"/>
            <w:gridSpan w:val="2"/>
          </w:tcPr>
          <w:p w14:paraId="5C533414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Discover the life and works of one of Britain’s most inspiring designers at the </w:t>
            </w:r>
            <w:hyperlink r:id="rId12" w:history="1">
              <w:r w:rsidRPr="00D348CD">
                <w:rPr>
                  <w:rFonts w:ascii="Comic Sans MS" w:hAnsi="Comic Sans MS" w:cs="Arial"/>
                  <w:b/>
                  <w:bCs/>
                  <w:color w:val="B20E13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William Morris Gallery</w:t>
              </w:r>
            </w:hyperlink>
            <w:r w:rsidRPr="00D348CD">
              <w:rPr>
                <w:rFonts w:ascii="Comic Sans MS" w:hAnsi="Comic Sans MS" w:cs="Arial"/>
                <w:color w:val="282828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47" w:type="dxa"/>
          </w:tcPr>
          <w:p w14:paraId="7F01D082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03A904FD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Cost of transport into London</w:t>
            </w:r>
          </w:p>
        </w:tc>
      </w:tr>
      <w:tr w:rsidR="008562B0" w:rsidRPr="006B2229" w14:paraId="68323B9C" w14:textId="77777777" w:rsidTr="004248B3">
        <w:trPr>
          <w:trHeight w:val="21"/>
        </w:trPr>
        <w:tc>
          <w:tcPr>
            <w:tcW w:w="5367" w:type="dxa"/>
            <w:gridSpan w:val="2"/>
          </w:tcPr>
          <w:p w14:paraId="246C0984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>Explore the National Trust’s list of:</w:t>
            </w:r>
          </w:p>
          <w:p w14:paraId="5FB5DD33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b/>
                <w:sz w:val="18"/>
                <w:szCs w:val="18"/>
                <w:u w:val="single"/>
                <w:lang w:eastAsia="en-US"/>
              </w:rPr>
            </w:pPr>
            <w:r w:rsidRPr="006B2229"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  <w:t xml:space="preserve"> </w:t>
            </w:r>
            <w:r w:rsidRPr="006B2229">
              <w:rPr>
                <w:rFonts w:ascii="Comic Sans MS" w:eastAsia="Calibri" w:hAnsi="Comic Sans MS" w:cs="Arial"/>
                <w:b/>
                <w:sz w:val="18"/>
                <w:szCs w:val="18"/>
                <w:u w:val="single"/>
                <w:lang w:eastAsia="en-US"/>
              </w:rPr>
              <w:t xml:space="preserve">50 Things To Do Before You are 11 and ¾  </w:t>
            </w:r>
          </w:p>
        </w:tc>
        <w:tc>
          <w:tcPr>
            <w:tcW w:w="247" w:type="dxa"/>
          </w:tcPr>
          <w:p w14:paraId="5EF3DBF8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4C4AAF41" w14:textId="77777777" w:rsidR="008562B0" w:rsidRPr="006B2229" w:rsidRDefault="008562B0" w:rsidP="00B01068">
            <w:pPr>
              <w:widowControl/>
              <w:suppressAutoHyphens w:val="0"/>
              <w:kinsoku/>
              <w:spacing w:after="160" w:line="259" w:lineRule="auto"/>
              <w:rPr>
                <w:rFonts w:ascii="Comic Sans MS" w:eastAsia="Calibri" w:hAnsi="Comic Sans MS" w:cs="Arial"/>
                <w:sz w:val="18"/>
                <w:szCs w:val="18"/>
                <w:lang w:eastAsia="en-US"/>
              </w:rPr>
            </w:pPr>
          </w:p>
        </w:tc>
      </w:tr>
    </w:tbl>
    <w:p w14:paraId="6A25B832" w14:textId="77777777" w:rsidR="009A3701" w:rsidRDefault="009A3701"/>
    <w:sectPr w:rsidR="009A3701" w:rsidSect="00E52D30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2B0"/>
    <w:rsid w:val="00177131"/>
    <w:rsid w:val="00203C03"/>
    <w:rsid w:val="002479DE"/>
    <w:rsid w:val="004248B3"/>
    <w:rsid w:val="00447293"/>
    <w:rsid w:val="008562B0"/>
    <w:rsid w:val="00887E4D"/>
    <w:rsid w:val="009A3701"/>
    <w:rsid w:val="009D36FA"/>
    <w:rsid w:val="00AA567C"/>
    <w:rsid w:val="00E52D30"/>
    <w:rsid w:val="00EF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DD989"/>
  <w15:chartTrackingRefBased/>
  <w15:docId w15:val="{1CC4F765-E11F-40D9-897F-6E16D6610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2B0"/>
    <w:pPr>
      <w:widowControl w:val="0"/>
      <w:suppressAutoHyphens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itlondon.com/things-to-do/place/209165-victoria-and-albert-museu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visitlondon.com/things-to-do/place/611007-bank-of-england-museum" TargetMode="External"/><Relationship Id="rId12" Type="http://schemas.openxmlformats.org/officeDocument/2006/relationships/hyperlink" Target="https://www.visitlondon.com/things-to-do/place/7043-william-morris-galler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isitlondon.com/things-to-do/place/97363-museum-of-london" TargetMode="External"/><Relationship Id="rId11" Type="http://schemas.openxmlformats.org/officeDocument/2006/relationships/hyperlink" Target="https://www.visitlondon.com/things-to-do/place/450869-national-maritime-museum-greenwich" TargetMode="External"/><Relationship Id="rId5" Type="http://schemas.openxmlformats.org/officeDocument/2006/relationships/hyperlink" Target="https://www.visitlondon.com/things-to-do/place/427179-natural-history-museum" TargetMode="External"/><Relationship Id="rId10" Type="http://schemas.openxmlformats.org/officeDocument/2006/relationships/hyperlink" Target="https://www.visitlondon.com/things-to-do/place/284521-queens-house-greenwich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visitlondon.com/things-to-do/place/283887-museum-of-london-dockland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2292</Characters>
  <Application>Microsoft Office Word</Application>
  <DocSecurity>0</DocSecurity>
  <Lines>79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Nnorman</dc:creator>
  <cp:keywords/>
  <dc:description/>
  <cp:lastModifiedBy>Kirsty Maxwell</cp:lastModifiedBy>
  <cp:revision>2</cp:revision>
  <dcterms:created xsi:type="dcterms:W3CDTF">2026-03-27T15:32:00Z</dcterms:created>
  <dcterms:modified xsi:type="dcterms:W3CDTF">2026-03-27T15:32:00Z</dcterms:modified>
</cp:coreProperties>
</file>